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9" w:rsidRDefault="00650BD9" w:rsidP="003E035A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41C03" w:rsidRPr="00E1634E" w:rsidRDefault="00941C03" w:rsidP="00650BD9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941C03" w:rsidRDefault="00941C03" w:rsidP="00941C03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C00000"/>
          <w:sz w:val="28"/>
          <w:szCs w:val="28"/>
          <w:rtl/>
          <w:lang w:bidi="ar-DZ"/>
        </w:rPr>
      </w:pPr>
      <w:r w:rsidRPr="00CD1121">
        <w:rPr>
          <w:b/>
          <w:bCs/>
          <w:color w:val="C00000"/>
          <w:sz w:val="28"/>
          <w:szCs w:val="28"/>
          <w:rtl/>
          <w:lang w:bidi="ar-DZ"/>
        </w:rPr>
        <w:t xml:space="preserve">سنة </w:t>
      </w:r>
      <w:r>
        <w:rPr>
          <w:b/>
          <w:bCs/>
          <w:color w:val="C00000"/>
          <w:sz w:val="28"/>
          <w:szCs w:val="28"/>
          <w:rtl/>
          <w:lang w:bidi="ar-DZ"/>
        </w:rPr>
        <w:t>ثانية</w:t>
      </w:r>
      <w:r w:rsidRPr="00CD1121">
        <w:rPr>
          <w:b/>
          <w:bCs/>
          <w:color w:val="C00000"/>
          <w:sz w:val="28"/>
          <w:szCs w:val="28"/>
          <w:rtl/>
          <w:lang w:bidi="ar-DZ"/>
        </w:rPr>
        <w:t xml:space="preserve"> ماستر </w:t>
      </w:r>
      <w:r>
        <w:rPr>
          <w:b/>
          <w:bCs/>
          <w:color w:val="C00000"/>
          <w:sz w:val="28"/>
          <w:szCs w:val="28"/>
          <w:rtl/>
          <w:lang w:bidi="ar-DZ"/>
        </w:rPr>
        <w:t xml:space="preserve">أدب عربي حديث </w:t>
      </w:r>
      <w:bookmarkStart w:id="0" w:name="_GoBack"/>
      <w:bookmarkEnd w:id="0"/>
      <w:r w:rsidR="002E44B6">
        <w:rPr>
          <w:rFonts w:hint="cs"/>
          <w:b/>
          <w:bCs/>
          <w:color w:val="C00000"/>
          <w:sz w:val="28"/>
          <w:szCs w:val="28"/>
          <w:rtl/>
          <w:lang w:bidi="ar-DZ"/>
        </w:rPr>
        <w:t>ومعاصر</w:t>
      </w:r>
    </w:p>
    <w:p w:rsidR="002E44B6" w:rsidRDefault="002E44B6" w:rsidP="00941C03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C00000"/>
          <w:sz w:val="24"/>
          <w:szCs w:val="24"/>
          <w:rtl/>
          <w:lang w:bidi="ar-DZ"/>
        </w:rPr>
      </w:pPr>
    </w:p>
    <w:p w:rsidR="00941C03" w:rsidRPr="00716D41" w:rsidRDefault="00941C03" w:rsidP="00941C03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 xml:space="preserve">السداسي  </w:t>
      </w:r>
      <w:r>
        <w:rPr>
          <w:b/>
          <w:bCs/>
          <w:sz w:val="28"/>
          <w:szCs w:val="28"/>
          <w:rtl/>
          <w:lang w:bidi="ar-DZ"/>
        </w:rPr>
        <w:t>الثالث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الفوج02</w:t>
      </w:r>
    </w:p>
    <w:tbl>
      <w:tblPr>
        <w:tblpPr w:leftFromText="180" w:rightFromText="180" w:vertAnchor="text" w:horzAnchor="margin" w:tblpXSpec="center" w:tblpY="308"/>
        <w:bidiVisual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713"/>
        <w:gridCol w:w="1701"/>
        <w:gridCol w:w="1417"/>
        <w:gridCol w:w="1701"/>
        <w:gridCol w:w="1531"/>
        <w:gridCol w:w="1416"/>
        <w:gridCol w:w="1555"/>
        <w:gridCol w:w="1217"/>
        <w:gridCol w:w="1511"/>
      </w:tblGrid>
      <w:tr w:rsidR="00941C03" w:rsidTr="0011659F">
        <w:trPr>
          <w:trHeight w:val="331"/>
        </w:trPr>
        <w:tc>
          <w:tcPr>
            <w:tcW w:w="1122" w:type="dxa"/>
            <w:tcBorders>
              <w:tr2bl w:val="single" w:sz="4" w:space="0" w:color="auto"/>
            </w:tcBorders>
            <w:shd w:val="clear" w:color="auto" w:fill="FFFFFF"/>
          </w:tcPr>
          <w:p w:rsidR="00941C03" w:rsidRPr="00E51BC6" w:rsidRDefault="00941C03" w:rsidP="00064DD4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941C03" w:rsidRDefault="00941C03" w:rsidP="00064DD4">
            <w:pPr>
              <w:shd w:val="clear" w:color="auto" w:fill="FFFFFF" w:themeFill="background1"/>
              <w:tabs>
                <w:tab w:val="center" w:pos="516"/>
              </w:tabs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941C03" w:rsidRPr="002551E4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08-09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1C03" w:rsidRPr="002551E4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41C03" w:rsidRPr="002551E4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1C03" w:rsidRPr="002551E4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41C03" w:rsidRPr="002551E4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941C03" w:rsidRPr="002551E4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941C03" w:rsidRPr="00CD1121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14-15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941C03" w:rsidRPr="00CD1121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511" w:type="dxa"/>
            <w:shd w:val="clear" w:color="auto" w:fill="FFFFFF"/>
            <w:vAlign w:val="center"/>
          </w:tcPr>
          <w:p w:rsidR="00941C03" w:rsidRPr="00CD1121" w:rsidRDefault="00941C03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941C03" w:rsidRPr="00861817" w:rsidTr="0011659F">
        <w:trPr>
          <w:trHeight w:val="1086"/>
        </w:trPr>
        <w:tc>
          <w:tcPr>
            <w:tcW w:w="1122" w:type="dxa"/>
            <w:shd w:val="clear" w:color="auto" w:fill="FFFFFF"/>
          </w:tcPr>
          <w:p w:rsidR="00941C03" w:rsidRPr="00FE6AB0" w:rsidRDefault="00941C03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FE6AB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13" w:type="dxa"/>
            <w:shd w:val="clear" w:color="auto" w:fill="FFFFFF" w:themeFill="background1"/>
          </w:tcPr>
          <w:p w:rsidR="00941C03" w:rsidRPr="00FE6AB0" w:rsidRDefault="00941C03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03" w:rsidRPr="00FE6AB0" w:rsidRDefault="00941C03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</w:tcPr>
          <w:p w:rsidR="00941C03" w:rsidRPr="00FE6AB0" w:rsidRDefault="00941C03" w:rsidP="00FE6AB0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701" w:type="dxa"/>
            <w:shd w:val="clear" w:color="auto" w:fill="FFFFFF"/>
          </w:tcPr>
          <w:p w:rsidR="00941C03" w:rsidRPr="00FE6AB0" w:rsidRDefault="00941C03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6F7360" w:rsidRPr="006F7360" w:rsidRDefault="006F7360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6F736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   النظرية العروضية </w:t>
            </w:r>
            <w:r w:rsidRPr="006F7360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6F736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6F7360" w:rsidRPr="006F7360" w:rsidRDefault="00F702B4" w:rsidP="00F702B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702B4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أ.د/ ناصر لوحيشي</w:t>
            </w:r>
          </w:p>
          <w:p w:rsidR="00941C03" w:rsidRPr="00FE6AB0" w:rsidRDefault="006F7360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  <w:r w:rsidRPr="006F736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 xml:space="preserve"> مدرج ابن رشد</w:t>
            </w:r>
          </w:p>
        </w:tc>
        <w:tc>
          <w:tcPr>
            <w:tcW w:w="1416" w:type="dxa"/>
            <w:shd w:val="clear" w:color="auto" w:fill="FFFFFF" w:themeFill="background1"/>
          </w:tcPr>
          <w:p w:rsidR="006F7360" w:rsidRPr="00F25092" w:rsidRDefault="006F7360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2509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أخلاقيات المهنة </w:t>
            </w:r>
            <w:r w:rsidRPr="00F25092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F2509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6F7360" w:rsidRPr="00F25092" w:rsidRDefault="00CA633B" w:rsidP="00CA633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  <w:r w:rsidRPr="00CA633B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 حمزة قراوي</w:t>
            </w:r>
          </w:p>
          <w:p w:rsidR="00941C03" w:rsidRPr="00FE6AB0" w:rsidRDefault="006F7360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25092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>مدرج ابن رشد</w:t>
            </w:r>
          </w:p>
        </w:tc>
        <w:tc>
          <w:tcPr>
            <w:tcW w:w="1555" w:type="dxa"/>
            <w:shd w:val="clear" w:color="auto" w:fill="FFFFFF" w:themeFill="background1"/>
          </w:tcPr>
          <w:p w:rsidR="00B92609" w:rsidRPr="00B92609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B92609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النقد الثقافي </w:t>
            </w:r>
          </w:p>
          <w:p w:rsidR="00B92609" w:rsidRPr="00B92609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B92609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-ام-</w:t>
            </w:r>
          </w:p>
          <w:p w:rsidR="00B92609" w:rsidRPr="00B92609" w:rsidRDefault="00984353" w:rsidP="00984353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984353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 فوزية بو</w:t>
            </w:r>
            <w:r w:rsidR="000A48C5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ال</w:t>
            </w:r>
            <w:r w:rsidRPr="00984353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قندول</w:t>
            </w:r>
          </w:p>
          <w:p w:rsidR="00941C03" w:rsidRPr="00FE6AB0" w:rsidRDefault="00B92609" w:rsidP="00B92609">
            <w:pPr>
              <w:shd w:val="clear" w:color="auto" w:fill="FFFFFF" w:themeFill="background1"/>
              <w:bidi/>
              <w:rPr>
                <w:sz w:val="18"/>
                <w:szCs w:val="18"/>
                <w:rtl/>
                <w:lang w:eastAsia="fr-FR"/>
              </w:rPr>
            </w:pPr>
            <w:r w:rsidRPr="00B92609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ق03</w:t>
            </w:r>
          </w:p>
        </w:tc>
        <w:tc>
          <w:tcPr>
            <w:tcW w:w="1217" w:type="dxa"/>
            <w:shd w:val="clear" w:color="auto" w:fill="FFFFFF" w:themeFill="background1"/>
          </w:tcPr>
          <w:p w:rsidR="00B92609" w:rsidRPr="00B92609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B92609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النقد الإسلامي المعاصر</w:t>
            </w:r>
          </w:p>
          <w:p w:rsidR="00B92609" w:rsidRPr="00B92609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B92609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-ام</w:t>
            </w:r>
          </w:p>
          <w:p w:rsidR="00941C03" w:rsidRPr="00F60455" w:rsidRDefault="00B92609" w:rsidP="00B92609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 w:bidi="ar-DZ"/>
              </w:rPr>
            </w:pPr>
            <w:r w:rsidRPr="00B92609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أد/ آمال لواتي ق03</w:t>
            </w:r>
          </w:p>
        </w:tc>
        <w:tc>
          <w:tcPr>
            <w:tcW w:w="1511" w:type="dxa"/>
            <w:shd w:val="clear" w:color="auto" w:fill="FFFFFF" w:themeFill="background1"/>
          </w:tcPr>
          <w:p w:rsidR="0011659F" w:rsidRPr="0011659F" w:rsidRDefault="0011659F" w:rsidP="0011659F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 الأدب الإسلامي </w:t>
            </w:r>
            <w:r w:rsidRPr="0011659F">
              <w:rPr>
                <w:b/>
                <w:bCs/>
                <w:sz w:val="18"/>
                <w:szCs w:val="18"/>
                <w:rtl/>
                <w:lang w:eastAsia="fr-FR"/>
              </w:rPr>
              <w:t>–</w:t>
            </w: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ام-</w:t>
            </w:r>
          </w:p>
          <w:p w:rsidR="0011659F" w:rsidRPr="0011659F" w:rsidRDefault="0011659F" w:rsidP="0011659F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د/ليلى لعوير</w:t>
            </w:r>
          </w:p>
          <w:p w:rsidR="0011659F" w:rsidRPr="00FE6AB0" w:rsidRDefault="0011659F" w:rsidP="0011659F">
            <w:pPr>
              <w:shd w:val="clear" w:color="auto" w:fill="FFFFFF" w:themeFill="background1"/>
              <w:bidi/>
              <w:rPr>
                <w:sz w:val="18"/>
                <w:szCs w:val="18"/>
                <w:lang w:eastAsia="fr-FR"/>
              </w:rPr>
            </w:pPr>
            <w:r w:rsidRPr="0011659F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ق03</w:t>
            </w:r>
          </w:p>
          <w:p w:rsidR="00941C03" w:rsidRPr="00FE6AB0" w:rsidRDefault="00941C03" w:rsidP="004B4BC9">
            <w:pPr>
              <w:shd w:val="clear" w:color="auto" w:fill="FFFFFF" w:themeFill="background1"/>
              <w:bidi/>
              <w:rPr>
                <w:sz w:val="18"/>
                <w:szCs w:val="18"/>
                <w:rtl/>
                <w:lang w:eastAsia="fr-FR"/>
              </w:rPr>
            </w:pPr>
          </w:p>
        </w:tc>
      </w:tr>
      <w:tr w:rsidR="00941C03" w:rsidRPr="00861817" w:rsidTr="0011659F">
        <w:trPr>
          <w:trHeight w:val="1086"/>
        </w:trPr>
        <w:tc>
          <w:tcPr>
            <w:tcW w:w="1122" w:type="dxa"/>
            <w:shd w:val="clear" w:color="auto" w:fill="FFFFFF"/>
          </w:tcPr>
          <w:p w:rsidR="00941C03" w:rsidRPr="00FE6AB0" w:rsidRDefault="00941C03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FE6AB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13" w:type="dxa"/>
            <w:shd w:val="clear" w:color="auto" w:fill="FFFFFF" w:themeFill="background1"/>
          </w:tcPr>
          <w:p w:rsidR="00941C03" w:rsidRPr="00FE6AB0" w:rsidRDefault="00941C03" w:rsidP="0090282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1C03" w:rsidRPr="00FE6AB0" w:rsidRDefault="00941C03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417" w:type="dxa"/>
            <w:shd w:val="clear" w:color="auto" w:fill="FFFFFF"/>
          </w:tcPr>
          <w:p w:rsidR="00941C03" w:rsidRPr="00FE6AB0" w:rsidRDefault="00941C03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701" w:type="dxa"/>
            <w:shd w:val="clear" w:color="auto" w:fill="FFFFFF"/>
          </w:tcPr>
          <w:p w:rsidR="00941C03" w:rsidRPr="00FE6AB0" w:rsidRDefault="00941C03" w:rsidP="00F92D4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A52B3B" w:rsidRPr="008F3EDC" w:rsidRDefault="00A52B3B" w:rsidP="00A52B3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  <w:r w:rsidRPr="008F3EDC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مظاهر الحداثة في الأدب العربي المعاصر –م-</w:t>
            </w:r>
          </w:p>
          <w:p w:rsidR="00A52B3B" w:rsidRPr="008F3EDC" w:rsidRDefault="00A52B3B" w:rsidP="00A52B3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  <w:r w:rsidRPr="008F3EDC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</w:t>
            </w:r>
            <w:r w:rsidRPr="008F3EDC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حميدة قادوم</w:t>
            </w:r>
          </w:p>
          <w:p w:rsidR="00941C03" w:rsidRPr="00FE6AB0" w:rsidRDefault="00A52B3B" w:rsidP="00A52B3B">
            <w:pPr>
              <w:shd w:val="clear" w:color="auto" w:fill="FFFFFF" w:themeFill="background1"/>
              <w:bidi/>
              <w:rPr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  <w:r w:rsidRPr="008F3EDC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>مدرج ابن رشد</w:t>
            </w:r>
          </w:p>
        </w:tc>
        <w:tc>
          <w:tcPr>
            <w:tcW w:w="1416" w:type="dxa"/>
            <w:shd w:val="clear" w:color="auto" w:fill="FFFFFF" w:themeFill="background1"/>
          </w:tcPr>
          <w:p w:rsidR="00F92D40" w:rsidRPr="00F92D40" w:rsidRDefault="00F92D40" w:rsidP="00F92D4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92D4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السيميائيات </w:t>
            </w:r>
            <w:r w:rsidRPr="00F92D40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F92D4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941C03" w:rsidRPr="00FE6AB0" w:rsidRDefault="00F92D40" w:rsidP="00F92D40">
            <w:pPr>
              <w:shd w:val="clear" w:color="auto" w:fill="FFFFFF" w:themeFill="background1"/>
              <w:bidi/>
              <w:rPr>
                <w:bCs/>
                <w:color w:val="FF0000"/>
                <w:sz w:val="18"/>
                <w:szCs w:val="18"/>
                <w:rtl/>
                <w:lang w:eastAsia="fr-FR" w:bidi="ar-DZ"/>
              </w:rPr>
            </w:pPr>
            <w:r w:rsidRPr="00F92D4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 لبنى خشة</w:t>
            </w:r>
            <w:r w:rsidRPr="00F92D4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 xml:space="preserve"> مدرج ابن رشد</w:t>
            </w:r>
          </w:p>
        </w:tc>
        <w:tc>
          <w:tcPr>
            <w:tcW w:w="1555" w:type="dxa"/>
            <w:shd w:val="clear" w:color="auto" w:fill="FFFFFF" w:themeFill="background1"/>
          </w:tcPr>
          <w:p w:rsidR="00F92D40" w:rsidRPr="00F92D40" w:rsidRDefault="00F92D40" w:rsidP="00F92D4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92D4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الشعرية </w:t>
            </w:r>
            <w:r w:rsidRPr="00F92D40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F92D4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F92D40" w:rsidRPr="00F92D40" w:rsidRDefault="00F92D40" w:rsidP="00F92D4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92D4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 لبنى خشة</w:t>
            </w:r>
          </w:p>
          <w:p w:rsidR="00941C03" w:rsidRPr="00FE6AB0" w:rsidRDefault="00F92D40" w:rsidP="00F92D40">
            <w:pPr>
              <w:shd w:val="clear" w:color="auto" w:fill="FFFFFF" w:themeFill="background1"/>
              <w:bidi/>
              <w:rPr>
                <w:color w:val="FF0000"/>
                <w:sz w:val="18"/>
                <w:szCs w:val="18"/>
                <w:rtl/>
                <w:lang w:eastAsia="fr-FR" w:bidi="ar-DZ"/>
              </w:rPr>
            </w:pPr>
            <w:r w:rsidRPr="00F92D4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>مدرج ابن رشد</w:t>
            </w:r>
          </w:p>
        </w:tc>
        <w:tc>
          <w:tcPr>
            <w:tcW w:w="1217" w:type="dxa"/>
            <w:shd w:val="clear" w:color="auto" w:fill="FFFFFF" w:themeFill="background1"/>
          </w:tcPr>
          <w:p w:rsidR="00941C03" w:rsidRPr="00FE6AB0" w:rsidRDefault="00941C03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E6AB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الأدب الإسلامي </w:t>
            </w:r>
            <w:r w:rsidRPr="00FE6AB0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–</w:t>
            </w:r>
            <w:r w:rsidRPr="00FE6AB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م-</w:t>
            </w:r>
          </w:p>
          <w:p w:rsidR="00941C03" w:rsidRPr="00FE6AB0" w:rsidRDefault="00941C03" w:rsidP="00064DD4">
            <w:pPr>
              <w:shd w:val="clear" w:color="auto" w:fill="FFFFFF" w:themeFill="background1"/>
              <w:bidi/>
              <w:rPr>
                <w:color w:val="FF0000"/>
                <w:sz w:val="18"/>
                <w:szCs w:val="18"/>
                <w:rtl/>
                <w:lang w:eastAsia="fr-FR" w:bidi="ar-DZ"/>
              </w:rPr>
            </w:pPr>
            <w:r w:rsidRPr="00FE6AB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د/ليلى لعوير</w:t>
            </w:r>
            <w:r w:rsidRPr="00FE6AB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 xml:space="preserve"> مدرج ابن رشد</w:t>
            </w:r>
          </w:p>
        </w:tc>
        <w:tc>
          <w:tcPr>
            <w:tcW w:w="1511" w:type="dxa"/>
            <w:shd w:val="clear" w:color="auto" w:fill="FFFFFF" w:themeFill="background1"/>
          </w:tcPr>
          <w:p w:rsidR="00941C03" w:rsidRPr="00FE6AB0" w:rsidRDefault="00941C03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E6AB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النقد الإسلامي المعاصر</w:t>
            </w:r>
          </w:p>
          <w:p w:rsidR="00941C03" w:rsidRPr="00FE6AB0" w:rsidRDefault="00941C03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FE6AB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-م</w:t>
            </w:r>
          </w:p>
          <w:p w:rsidR="00941C03" w:rsidRPr="00FE6AB0" w:rsidRDefault="00941C03" w:rsidP="0050135C">
            <w:pPr>
              <w:shd w:val="clear" w:color="auto" w:fill="FFFFFF" w:themeFill="background1"/>
              <w:bidi/>
              <w:rPr>
                <w:color w:val="FF0000"/>
                <w:sz w:val="18"/>
                <w:szCs w:val="18"/>
                <w:rtl/>
                <w:lang w:eastAsia="fr-FR" w:bidi="ar-DZ"/>
              </w:rPr>
            </w:pPr>
            <w:r w:rsidRPr="00FE6AB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أد/ آمال لواتي</w:t>
            </w:r>
            <w:r w:rsidR="0050135C" w:rsidRPr="00FE6AB0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 w:bidi="ar-DZ"/>
              </w:rPr>
              <w:t xml:space="preserve"> مدرج ابن رشد</w:t>
            </w:r>
          </w:p>
        </w:tc>
      </w:tr>
      <w:tr w:rsidR="006F57BE" w:rsidRPr="00861817" w:rsidTr="0011659F">
        <w:trPr>
          <w:trHeight w:val="1086"/>
        </w:trPr>
        <w:tc>
          <w:tcPr>
            <w:tcW w:w="1122" w:type="dxa"/>
            <w:shd w:val="clear" w:color="auto" w:fill="FFFFFF"/>
          </w:tcPr>
          <w:p w:rsidR="006F57BE" w:rsidRPr="00FE6AB0" w:rsidRDefault="006F57BE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713" w:type="dxa"/>
            <w:shd w:val="clear" w:color="auto" w:fill="FFFFFF" w:themeFill="background1"/>
          </w:tcPr>
          <w:p w:rsidR="00A52B3B" w:rsidRPr="00A52B3B" w:rsidRDefault="00A52B3B" w:rsidP="00A52B3B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A52B3B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 تعليمية النص الأدبي</w:t>
            </w:r>
            <w:r w:rsidRPr="00A52B3B">
              <w:rPr>
                <w:b/>
                <w:bCs/>
                <w:sz w:val="18"/>
                <w:szCs w:val="18"/>
                <w:rtl/>
                <w:lang w:eastAsia="fr-FR"/>
              </w:rPr>
              <w:t xml:space="preserve"> –</w:t>
            </w:r>
            <w:r w:rsidR="00BE7D53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</w:t>
            </w:r>
            <w:r w:rsidRPr="00A52B3B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م-</w:t>
            </w:r>
          </w:p>
          <w:p w:rsidR="00A52B3B" w:rsidRPr="00A52B3B" w:rsidRDefault="00A52B3B" w:rsidP="006247F0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A52B3B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</w:t>
            </w:r>
            <w:r w:rsidR="006247F0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مارية عرس</w:t>
            </w:r>
          </w:p>
          <w:p w:rsidR="006F57BE" w:rsidRPr="006F57BE" w:rsidRDefault="00A52B3B" w:rsidP="00A52B3B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A52B3B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ق03</w:t>
            </w:r>
          </w:p>
        </w:tc>
        <w:tc>
          <w:tcPr>
            <w:tcW w:w="1701" w:type="dxa"/>
            <w:shd w:val="clear" w:color="auto" w:fill="FFFFFF" w:themeFill="background1"/>
          </w:tcPr>
          <w:p w:rsidR="006F57BE" w:rsidRPr="006F57BE" w:rsidRDefault="006F57BE" w:rsidP="006F57B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6F57B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النظرية العروضية أ.م-</w:t>
            </w:r>
          </w:p>
          <w:p w:rsidR="006F57BE" w:rsidRPr="006F57BE" w:rsidRDefault="006F57BE" w:rsidP="006F57B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6F57B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أ/ناصر لوحيشي </w:t>
            </w:r>
          </w:p>
          <w:p w:rsidR="006F57BE" w:rsidRPr="006F57BE" w:rsidRDefault="006F57BE" w:rsidP="006F57B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6F57B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ق03</w:t>
            </w:r>
          </w:p>
        </w:tc>
        <w:tc>
          <w:tcPr>
            <w:tcW w:w="1417" w:type="dxa"/>
            <w:shd w:val="clear" w:color="auto" w:fill="FFFFFF"/>
          </w:tcPr>
          <w:p w:rsidR="002F6635" w:rsidRPr="002F6635" w:rsidRDefault="002F6635" w:rsidP="002F6635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2F6635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السيميائيات أ.م</w:t>
            </w:r>
          </w:p>
          <w:p w:rsidR="002F6635" w:rsidRPr="002F6635" w:rsidRDefault="002F6635" w:rsidP="002F6635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2F6635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 لبنى خشة</w:t>
            </w:r>
          </w:p>
          <w:p w:rsidR="006F57BE" w:rsidRPr="006F57BE" w:rsidRDefault="002F6635" w:rsidP="002F6635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2F6635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ق03</w:t>
            </w:r>
          </w:p>
        </w:tc>
        <w:tc>
          <w:tcPr>
            <w:tcW w:w="1701" w:type="dxa"/>
            <w:shd w:val="clear" w:color="auto" w:fill="FFFFFF"/>
          </w:tcPr>
          <w:p w:rsidR="006F57BE" w:rsidRPr="006F57BE" w:rsidRDefault="0090282C" w:rsidP="0090282C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 w:bidi="ar-DZ"/>
              </w:rPr>
            </w:pPr>
            <w:r w:rsidRPr="008F3EDC">
              <w:rPr>
                <w:b/>
                <w:bCs/>
                <w:sz w:val="18"/>
                <w:szCs w:val="18"/>
                <w:rtl/>
                <w:lang w:eastAsia="fr-FR"/>
              </w:rPr>
              <w:t>مظاهر الحداثة في الأدب العربي المعاصر –م-</w:t>
            </w:r>
            <w:r w:rsidRPr="008F3EDC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</w:t>
            </w:r>
            <w:r w:rsidRPr="008F3EDC">
              <w:rPr>
                <w:b/>
                <w:bCs/>
                <w:sz w:val="18"/>
                <w:szCs w:val="18"/>
                <w:rtl/>
                <w:lang w:eastAsia="fr-FR"/>
              </w:rPr>
              <w:t>حميدة قادوم</w:t>
            </w:r>
            <w:r w:rsidRPr="008F3EDC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 ق03</w:t>
            </w:r>
          </w:p>
        </w:tc>
        <w:tc>
          <w:tcPr>
            <w:tcW w:w="1531" w:type="dxa"/>
            <w:shd w:val="clear" w:color="auto" w:fill="FFFFFF" w:themeFill="background1"/>
          </w:tcPr>
          <w:p w:rsidR="00BB04DE" w:rsidRPr="00BB04DE" w:rsidRDefault="00BB04DE" w:rsidP="00BB04D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BB04D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 xml:space="preserve">الشعرية </w:t>
            </w:r>
            <w:r w:rsidRPr="00BB04DE">
              <w:rPr>
                <w:b/>
                <w:bCs/>
                <w:sz w:val="18"/>
                <w:szCs w:val="18"/>
                <w:rtl/>
                <w:lang w:eastAsia="fr-FR"/>
              </w:rPr>
              <w:t>–</w:t>
            </w:r>
            <w:r w:rsidRPr="00BB04D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ام-</w:t>
            </w:r>
          </w:p>
          <w:p w:rsidR="00BB04DE" w:rsidRPr="00BB04DE" w:rsidRDefault="00BB04DE" w:rsidP="00BB04DE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BB04DE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د/ لبنى خشة ق03</w:t>
            </w:r>
          </w:p>
          <w:p w:rsidR="006F57BE" w:rsidRPr="006F57BE" w:rsidRDefault="006F57BE" w:rsidP="00266B72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2F6635" w:rsidRPr="002F6635" w:rsidRDefault="002F6635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2F6635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تحليل الخطاب السردي</w:t>
            </w:r>
          </w:p>
          <w:p w:rsidR="002F6635" w:rsidRPr="002F6635" w:rsidRDefault="002F6635" w:rsidP="002F6635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2F6635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-ام-</w:t>
            </w:r>
          </w:p>
          <w:p w:rsidR="006F57BE" w:rsidRPr="00FE6AB0" w:rsidRDefault="002F6635" w:rsidP="00F702B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  <w:r w:rsidRPr="002F6635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د</w:t>
            </w:r>
            <w:r w:rsidRPr="002F6635"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  <w:t>/</w:t>
            </w:r>
            <w:r w:rsidRPr="002F6635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 .</w:t>
            </w:r>
            <w:r w:rsidR="00F702B4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>إبتسام بوطي</w:t>
            </w:r>
            <w:r w:rsidRPr="002F6635">
              <w:rPr>
                <w:rFonts w:hint="cs"/>
                <w:b/>
                <w:bCs/>
                <w:color w:val="FF0000"/>
                <w:sz w:val="18"/>
                <w:szCs w:val="18"/>
                <w:rtl/>
                <w:lang w:eastAsia="fr-FR"/>
              </w:rPr>
              <w:t xml:space="preserve"> ق03</w:t>
            </w:r>
          </w:p>
        </w:tc>
        <w:tc>
          <w:tcPr>
            <w:tcW w:w="1555" w:type="dxa"/>
            <w:shd w:val="clear" w:color="auto" w:fill="FFFFFF" w:themeFill="background1"/>
          </w:tcPr>
          <w:p w:rsidR="006F57BE" w:rsidRPr="00FE6AB0" w:rsidRDefault="006F57BE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6F57BE" w:rsidRPr="00FE6AB0" w:rsidRDefault="006F57BE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6F57BE" w:rsidRPr="00FE6AB0" w:rsidRDefault="006F57BE" w:rsidP="00064DD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18"/>
                <w:szCs w:val="18"/>
                <w:rtl/>
                <w:lang w:eastAsia="fr-FR"/>
              </w:rPr>
            </w:pPr>
          </w:p>
        </w:tc>
      </w:tr>
    </w:tbl>
    <w:p w:rsidR="00BD37F3" w:rsidRDefault="00BD37F3" w:rsidP="00F60455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D85363" w:rsidRPr="0032359C" w:rsidRDefault="00D85363" w:rsidP="00D85363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sectPr w:rsidR="00D85363" w:rsidRPr="0032359C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C8" w:rsidRDefault="00771BC8">
      <w:r>
        <w:separator/>
      </w:r>
    </w:p>
  </w:endnote>
  <w:endnote w:type="continuationSeparator" w:id="0">
    <w:p w:rsidR="00771BC8" w:rsidRDefault="0077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C8" w:rsidRDefault="00771BC8">
      <w:r>
        <w:separator/>
      </w:r>
    </w:p>
  </w:footnote>
  <w:footnote w:type="continuationSeparator" w:id="0">
    <w:p w:rsidR="00771BC8" w:rsidRDefault="0077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2E44B6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45" name="Imag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J1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45" name="Imag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4B6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BC8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609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F7DA-64C0-4F55-9931-769A75D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2022-01-16T13:45:00Z</dcterms:created>
  <dcterms:modified xsi:type="dcterms:W3CDTF">2022-01-16T13:45:00Z</dcterms:modified>
</cp:coreProperties>
</file>